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FC48" w14:textId="4C900B18" w:rsidR="00915F4D" w:rsidRPr="00915F4D" w:rsidRDefault="00915F4D" w:rsidP="0067494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74945">
        <w:rPr>
          <w:rFonts w:ascii="Arial" w:eastAsia="Times New Roman" w:hAnsi="Arial" w:cs="Arial"/>
          <w:color w:val="000000"/>
          <w:sz w:val="36"/>
          <w:szCs w:val="36"/>
          <w:u w:val="single"/>
        </w:rPr>
        <w:t>M</w:t>
      </w:r>
      <w:r w:rsidRPr="00915F4D">
        <w:rPr>
          <w:rFonts w:ascii="Arial" w:eastAsia="Times New Roman" w:hAnsi="Arial" w:cs="Arial"/>
          <w:color w:val="000000"/>
          <w:sz w:val="36"/>
          <w:szCs w:val="36"/>
          <w:u w:val="single"/>
        </w:rPr>
        <w:t>IDWEST PHYSICIANS COPY SOLUTIONS</w:t>
      </w:r>
    </w:p>
    <w:p w14:paraId="75133217" w14:textId="568E36FE" w:rsidR="00915F4D" w:rsidRPr="00915F4D" w:rsidRDefault="000B1776" w:rsidP="00674945">
      <w:pPr>
        <w:suppressAutoHyphens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74945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EEA0F95" wp14:editId="41F7B2AC">
            <wp:simplePos x="0" y="0"/>
            <wp:positionH relativeFrom="column">
              <wp:posOffset>1334770</wp:posOffset>
            </wp:positionH>
            <wp:positionV relativeFrom="paragraph">
              <wp:posOffset>128905</wp:posOffset>
            </wp:positionV>
            <wp:extent cx="1133475" cy="9810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7" t="9126" r="72717" b="80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945" w:rsidRPr="00915F4D">
        <w:rPr>
          <w:rFonts w:ascii="Arial" w:eastAsia="Times New Roman" w:hAnsi="Arial" w:cs="Arial"/>
          <w:color w:val="000000"/>
          <w:sz w:val="36"/>
          <w:szCs w:val="36"/>
        </w:rPr>
        <w:t>PO</w:t>
      </w:r>
      <w:r w:rsidR="00674945" w:rsidRPr="00674945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915F4D" w:rsidRPr="00915F4D">
        <w:rPr>
          <w:rFonts w:ascii="Arial" w:eastAsia="Times New Roman" w:hAnsi="Arial" w:cs="Arial"/>
          <w:color w:val="000000"/>
          <w:sz w:val="36"/>
          <w:szCs w:val="36"/>
        </w:rPr>
        <w:t>Box 234 Polo, MO 64671</w:t>
      </w:r>
    </w:p>
    <w:p w14:paraId="7C7597AF" w14:textId="0FC2CE46" w:rsidR="00915F4D" w:rsidRPr="00915F4D" w:rsidRDefault="00915F4D" w:rsidP="00674945">
      <w:pPr>
        <w:suppressAutoHyphens w:val="0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5F4D">
        <w:rPr>
          <w:rFonts w:ascii="Arial" w:eastAsia="Times New Roman" w:hAnsi="Arial" w:cs="Arial"/>
          <w:color w:val="000000"/>
          <w:sz w:val="36"/>
          <w:szCs w:val="36"/>
        </w:rPr>
        <w:t>660-354-2108 phone</w:t>
      </w:r>
    </w:p>
    <w:p w14:paraId="4649142D" w14:textId="77777777" w:rsidR="00915F4D" w:rsidRPr="00915F4D" w:rsidRDefault="00915F4D" w:rsidP="00674945">
      <w:pPr>
        <w:suppressAutoHyphens w:val="0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5F4D">
        <w:rPr>
          <w:rFonts w:ascii="Arial" w:eastAsia="Times New Roman" w:hAnsi="Arial" w:cs="Arial"/>
          <w:color w:val="000000"/>
          <w:sz w:val="36"/>
          <w:szCs w:val="36"/>
        </w:rPr>
        <w:t>660-354-2166 fax</w:t>
      </w:r>
    </w:p>
    <w:p w14:paraId="7C97E912" w14:textId="77777777" w:rsidR="00915F4D" w:rsidRPr="00915F4D" w:rsidRDefault="00000000" w:rsidP="00674945">
      <w:pPr>
        <w:suppressAutoHyphens w:val="0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hyperlink r:id="rId6" w:history="1">
        <w:r w:rsidR="00915F4D" w:rsidRPr="00915F4D">
          <w:rPr>
            <w:rFonts w:ascii="Arial" w:eastAsia="Times New Roman" w:hAnsi="Arial" w:cs="Arial"/>
            <w:color w:val="1155CC"/>
            <w:sz w:val="36"/>
            <w:szCs w:val="36"/>
            <w:u w:val="single"/>
          </w:rPr>
          <w:t>sales@transferchart.com</w:t>
        </w:r>
      </w:hyperlink>
    </w:p>
    <w:p w14:paraId="6AD558DD" w14:textId="77777777" w:rsidR="00915F4D" w:rsidRPr="00915F4D" w:rsidRDefault="00000000" w:rsidP="00674945">
      <w:pPr>
        <w:suppressAutoHyphens w:val="0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hyperlink r:id="rId7" w:history="1">
        <w:r w:rsidR="00915F4D" w:rsidRPr="00915F4D">
          <w:rPr>
            <w:rFonts w:ascii="Arial" w:eastAsia="Times New Roman" w:hAnsi="Arial" w:cs="Arial"/>
            <w:color w:val="1155CC"/>
            <w:sz w:val="36"/>
            <w:szCs w:val="36"/>
            <w:u w:val="single"/>
          </w:rPr>
          <w:t>www.transferchart.com</w:t>
        </w:r>
      </w:hyperlink>
    </w:p>
    <w:p w14:paraId="641468E3" w14:textId="77777777" w:rsidR="00915F4D" w:rsidRDefault="00915F4D" w:rsidP="00915F4D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26150A4" w14:textId="77777777" w:rsidR="00915F4D" w:rsidRDefault="00915F4D" w:rsidP="00915F4D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A0EE7B" w14:textId="77777777" w:rsidR="00915F4D" w:rsidRDefault="00915F4D" w:rsidP="00915F4D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5BF03E8" w14:textId="5A5F648A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>1. This form, when signed, will authorize Midwest Physicians Copy Solutions, Transfer Chart to disclose specified protected health/billing information about the person named below.</w:t>
      </w:r>
    </w:p>
    <w:p w14:paraId="5C05AB3A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6C901" w14:textId="2BF8EB09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2. Patient </w:t>
      </w: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Name:_</w:t>
      </w:r>
      <w:proofErr w:type="gramEnd"/>
      <w:r w:rsidRPr="00915F4D">
        <w:rPr>
          <w:rFonts w:ascii="Arial" w:eastAsia="Times New Roman" w:hAnsi="Arial" w:cs="Arial"/>
          <w:color w:val="000000"/>
          <w:sz w:val="24"/>
          <w:szCs w:val="24"/>
        </w:rPr>
        <w:t>_____________________________</w:t>
      </w:r>
      <w:r w:rsidR="00B247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15F4D">
        <w:rPr>
          <w:rFonts w:ascii="Arial" w:eastAsia="Times New Roman" w:hAnsi="Arial" w:cs="Arial"/>
          <w:color w:val="000000"/>
          <w:sz w:val="24"/>
          <w:szCs w:val="24"/>
        </w:rPr>
        <w:t>Date of Birth:________________</w:t>
      </w:r>
    </w:p>
    <w:p w14:paraId="2DDA0BA6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DA271" w14:textId="075D9496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>3. Records requested from</w:t>
      </w:r>
      <w:r w:rsidR="00B247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15F4D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Doctor,Clinic</w:t>
      </w:r>
      <w:proofErr w:type="gramEnd"/>
      <w:r w:rsidRPr="00915F4D">
        <w:rPr>
          <w:rFonts w:ascii="Arial" w:eastAsia="Times New Roman" w:hAnsi="Arial" w:cs="Arial"/>
          <w:color w:val="000000"/>
          <w:sz w:val="24"/>
          <w:szCs w:val="24"/>
        </w:rPr>
        <w:t>,Hospital</w:t>
      </w:r>
      <w:proofErr w:type="spellEnd"/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 name):________________________</w:t>
      </w:r>
    </w:p>
    <w:p w14:paraId="3D4D994D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EE70D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4. Date(s) of service to be </w:t>
      </w: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included:_</w:t>
      </w:r>
      <w:proofErr w:type="gramEnd"/>
      <w:r w:rsidRPr="00915F4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14:paraId="21F2D3E3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77019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5. Records </w:t>
      </w: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requested:_</w:t>
      </w:r>
      <w:proofErr w:type="gramEnd"/>
      <w:r w:rsidRPr="00915F4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</w:t>
      </w:r>
    </w:p>
    <w:p w14:paraId="4754579B" w14:textId="73F3DB72" w:rsidR="00915F4D" w:rsidRPr="00915F4D" w:rsidRDefault="00B247B2" w:rsidP="00915F4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5E58C" wp14:editId="06728F65">
                <wp:simplePos x="0" y="0"/>
                <wp:positionH relativeFrom="column">
                  <wp:posOffset>5238750</wp:posOffset>
                </wp:positionH>
                <wp:positionV relativeFrom="paragraph">
                  <wp:posOffset>31115</wp:posOffset>
                </wp:positionV>
                <wp:extent cx="104775" cy="133350"/>
                <wp:effectExtent l="0" t="0" r="28575" b="19050"/>
                <wp:wrapNone/>
                <wp:docPr id="9224485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80CE0" id="Rectangle 1" o:spid="_x0000_s1026" style="position:absolute;margin-left:412.5pt;margin-top:2.45pt;width:8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" filled="f" strokecolor="#09101d [484]" strokeweight="1.5pt"/>
            </w:pict>
          </mc:Fallback>
        </mc:AlternateContent>
      </w:r>
      <w:r w:rsidR="00915F4D"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Provide specific records (for example, Left Hip) </w:t>
      </w:r>
      <w:r w:rsidR="00915F4D"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or c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heck</w:t>
      </w:r>
      <w:r w:rsidR="00915F4D"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 the following:  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15F4D"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ALL</w:t>
      </w:r>
    </w:p>
    <w:p w14:paraId="09B1BE23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AFDBDF8" w14:textId="5FB6ABB4" w:rsidR="00B247B2" w:rsidRDefault="00915F4D" w:rsidP="00915F4D">
      <w:pPr>
        <w:suppressAutoHyphens w:val="0"/>
        <w:spacing w:after="0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674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15F4D">
        <w:rPr>
          <w:rFonts w:ascii="Arial" w:eastAsia="Times New Roman" w:hAnsi="Arial" w:cs="Arial"/>
          <w:color w:val="000000"/>
          <w:sz w:val="24"/>
          <w:szCs w:val="24"/>
        </w:rPr>
        <w:t>6. Who are</w:t>
      </w:r>
      <w:r w:rsidR="00B247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records being shared </w:t>
      </w: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with?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gramEnd"/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</w:t>
      </w:r>
      <w:r w:rsidR="00B247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heck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one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="00B247B2" w:rsidRPr="00B247B2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247B2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2878635" wp14:editId="0DA005CD">
            <wp:extent cx="128270" cy="146050"/>
            <wp:effectExtent l="0" t="0" r="5080" b="6350"/>
            <wp:docPr id="3718613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Doctor. </w:t>
      </w:r>
      <w:r w:rsidR="00B247B2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10289686" wp14:editId="43D5C55C">
            <wp:extent cx="128270" cy="146050"/>
            <wp:effectExtent l="0" t="0" r="5080" b="6350"/>
            <wp:docPr id="123291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Lawyer.</w:t>
      </w:r>
      <w:r w:rsidR="00B247B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247B2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7D534C1" wp14:editId="02B4B292">
            <wp:extent cx="128270" cy="146050"/>
            <wp:effectExtent l="0" t="0" r="5080" b="6350"/>
            <wp:docPr id="18563829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Self.</w:t>
      </w: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    </w:t>
      </w:r>
    </w:p>
    <w:p w14:paraId="02D7FC9E" w14:textId="0DBB717F" w:rsidR="00915F4D" w:rsidRPr="00915F4D" w:rsidRDefault="00915F4D" w:rsidP="00B247B2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Name:_</w:t>
      </w:r>
      <w:proofErr w:type="gramEnd"/>
      <w:r w:rsidRPr="00915F4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</w:t>
      </w:r>
    </w:p>
    <w:p w14:paraId="3302D9D8" w14:textId="77777777" w:rsidR="00915F4D" w:rsidRPr="00915F4D" w:rsidRDefault="00915F4D" w:rsidP="00915F4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Address:_</w:t>
      </w:r>
      <w:proofErr w:type="gramEnd"/>
      <w:r w:rsidRPr="00915F4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  </w:t>
      </w:r>
    </w:p>
    <w:p w14:paraId="0F6BFFE7" w14:textId="77777777" w:rsidR="00915F4D" w:rsidRPr="00915F4D" w:rsidRDefault="00915F4D" w:rsidP="00915F4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Phone </w:t>
      </w: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#:_</w:t>
      </w:r>
      <w:proofErr w:type="gramEnd"/>
      <w:r w:rsidRPr="00915F4D">
        <w:rPr>
          <w:rFonts w:ascii="Arial" w:eastAsia="Times New Roman" w:hAnsi="Arial" w:cs="Arial"/>
          <w:color w:val="000000"/>
          <w:sz w:val="24"/>
          <w:szCs w:val="24"/>
        </w:rPr>
        <w:t>____________________Fax #:______________________</w:t>
      </w:r>
    </w:p>
    <w:p w14:paraId="3D44EF86" w14:textId="77777777" w:rsidR="00915F4D" w:rsidRPr="00915F4D" w:rsidRDefault="00915F4D" w:rsidP="00915F4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>Email address____________________________________________</w:t>
      </w:r>
    </w:p>
    <w:p w14:paraId="18A5C0C6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11E48" w14:textId="1D618393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7. How would you like these records </w:t>
      </w: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sent?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gramEnd"/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</w:t>
      </w:r>
      <w:r w:rsidR="00B247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heck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one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247B2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006DBF9" wp14:editId="3E151032">
            <wp:extent cx="128270" cy="146050"/>
            <wp:effectExtent l="0" t="0" r="5080" b="6350"/>
            <wp:docPr id="8440641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Mail. </w:t>
      </w:r>
      <w:r w:rsidR="00B247B2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1CCB7CA5" wp14:editId="075430CD">
            <wp:extent cx="128270" cy="146050"/>
            <wp:effectExtent l="0" t="0" r="5080" b="6350"/>
            <wp:docPr id="1313473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Email. </w:t>
      </w:r>
      <w:r w:rsidR="00B247B2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6D58886" wp14:editId="41881A30">
            <wp:extent cx="128270" cy="146050"/>
            <wp:effectExtent l="0" t="0" r="5080" b="6350"/>
            <wp:docPr id="17229810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Fax.</w:t>
      </w:r>
    </w:p>
    <w:p w14:paraId="3C538C65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DC92B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>8. I acknowledge the following statements:</w:t>
      </w:r>
    </w:p>
    <w:p w14:paraId="195B6598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*I understand that Midwest Physicians Copy Solutions, (DBA) Transfer Chart, will charge patients/lawyers (all establishments other than continuing care doctors/clinics/medical professionals) a 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CHARGE FOR THIS COPYING SERVICE.</w:t>
      </w: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 Price is based on the Missouri Department of Health and Senior Services fee schedule.</w:t>
      </w:r>
    </w:p>
    <w:p w14:paraId="62552C24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* I understand that if I revoke this </w:t>
      </w:r>
      <w:proofErr w:type="gramStart"/>
      <w:r w:rsidRPr="00915F4D">
        <w:rPr>
          <w:rFonts w:ascii="Arial" w:eastAsia="Times New Roman" w:hAnsi="Arial" w:cs="Arial"/>
          <w:color w:val="000000"/>
          <w:sz w:val="24"/>
          <w:szCs w:val="24"/>
        </w:rPr>
        <w:t>authorization</w:t>
      </w:r>
      <w:proofErr w:type="gramEnd"/>
      <w:r w:rsidRPr="00915F4D">
        <w:rPr>
          <w:rFonts w:ascii="Arial" w:eastAsia="Times New Roman" w:hAnsi="Arial" w:cs="Arial"/>
          <w:color w:val="000000"/>
          <w:sz w:val="24"/>
          <w:szCs w:val="24"/>
        </w:rPr>
        <w:t xml:space="preserve"> it must be done in writing.</w:t>
      </w:r>
    </w:p>
    <w:p w14:paraId="788B5C8F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>* Unless otherwise revoked this authorization will expire 60 days from the date signed.</w:t>
      </w:r>
    </w:p>
    <w:p w14:paraId="156AC0FB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>*If I have questions about disclosure of my health information, I can contact the authorized individual or organization making disclosure.</w:t>
      </w:r>
    </w:p>
    <w:p w14:paraId="3B7A075E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>*I understand that the information disclosed pursuant to this authorization may be subject to re-disclosure by the recipient because it may no longer be protected by federal privacy regulations.</w:t>
      </w:r>
    </w:p>
    <w:p w14:paraId="5379851A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color w:val="000000"/>
          <w:sz w:val="24"/>
          <w:szCs w:val="24"/>
        </w:rPr>
        <w:t>*</w:t>
      </w: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This authorization is voluntary, and I may refuse to sign this authorization.</w:t>
      </w:r>
    </w:p>
    <w:p w14:paraId="77F41C1F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7BDC1" w14:textId="77777777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9.  </w:t>
      </w:r>
      <w:proofErr w:type="gramStart"/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Signature:_</w:t>
      </w:r>
      <w:proofErr w:type="gramEnd"/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 Date:_________________</w:t>
      </w:r>
    </w:p>
    <w:p w14:paraId="576795EA" w14:textId="16443036" w:rsidR="00915F4D" w:rsidRPr="00915F4D" w:rsidRDefault="00B247B2" w:rsidP="00B247B2">
      <w:pPr>
        <w:suppressAutoHyphens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Electronic signature/date are accepted</w:t>
      </w:r>
    </w:p>
    <w:p w14:paraId="63A70B05" w14:textId="77777777" w:rsidR="00B247B2" w:rsidRDefault="00B247B2" w:rsidP="00915F4D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BEF1523" w14:textId="28A52C73" w:rsidR="00915F4D" w:rsidRPr="00915F4D" w:rsidRDefault="00915F4D" w:rsidP="00915F4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Patients representative (print</w:t>
      </w:r>
      <w:proofErr w:type="gramStart"/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):_</w:t>
      </w:r>
      <w:proofErr w:type="gramEnd"/>
      <w:r w:rsidRPr="00915F4D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__________________Relationship:_____________</w:t>
      </w:r>
    </w:p>
    <w:p w14:paraId="7D1D130C" w14:textId="50FA4369" w:rsidR="00915F4D" w:rsidRPr="00674945" w:rsidRDefault="00915F4D" w:rsidP="00915F4D">
      <w:pPr>
        <w:rPr>
          <w:sz w:val="20"/>
          <w:szCs w:val="20"/>
        </w:rPr>
      </w:pPr>
      <w:bookmarkStart w:id="0" w:name="_Hlk152582432"/>
      <w:r w:rsidRPr="00674945">
        <w:rPr>
          <w:rFonts w:ascii="Arial" w:eastAsia="Times New Roman" w:hAnsi="Arial" w:cs="Arial"/>
          <w:color w:val="000000"/>
          <w:sz w:val="20"/>
          <w:szCs w:val="20"/>
        </w:rPr>
        <w:t>Patient’s representative must have legal documentation that authorizes them to act on the patient’s behalf</w:t>
      </w:r>
      <w:bookmarkEnd w:id="0"/>
      <w:r w:rsidRPr="0067494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sectPr w:rsidR="00915F4D" w:rsidRPr="00674945" w:rsidSect="00915F4D">
      <w:pgSz w:w="12240" w:h="15840"/>
      <w:pgMar w:top="720" w:right="720" w:bottom="720" w:left="72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1217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3333794">
    <w:abstractNumId w:val="0"/>
  </w:num>
  <w:num w:numId="2" w16cid:durableId="1321231883">
    <w:abstractNumId w:val="1"/>
  </w:num>
  <w:num w:numId="3" w16cid:durableId="2125229034">
    <w:abstractNumId w:val="2"/>
  </w:num>
  <w:num w:numId="4" w16cid:durableId="1039164055">
    <w:abstractNumId w:val="3"/>
  </w:num>
  <w:num w:numId="5" w16cid:durableId="261454042">
    <w:abstractNumId w:val="4"/>
  </w:num>
  <w:num w:numId="6" w16cid:durableId="171771369">
    <w:abstractNumId w:val="5"/>
  </w:num>
  <w:num w:numId="7" w16cid:durableId="1729918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4D"/>
    <w:rsid w:val="000B1776"/>
    <w:rsid w:val="00615E2D"/>
    <w:rsid w:val="00674945"/>
    <w:rsid w:val="00915F4D"/>
    <w:rsid w:val="00B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3D2008"/>
  <w15:chartTrackingRefBased/>
  <w15:docId w15:val="{ADFAC49A-4732-42BA-851B-2E362E44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mbria" w:eastAsia="MS Mincho" w:hAnsi="Cambria" w:cs="font1217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Calibri" w:eastAsia="MS Gothic" w:hAnsi="Calibri" w:cs="font1217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libri" w:eastAsia="MS Gothic" w:hAnsi="Calibri" w:cs="font1217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" w:eastAsia="MS Gothic" w:hAnsi="Calibri" w:cs="font1217"/>
      <w:b/>
      <w:bCs/>
      <w:color w:val="4F81BD"/>
    </w:rPr>
  </w:style>
  <w:style w:type="character" w:customStyle="1" w:styleId="TitleChar">
    <w:name w:val="Title Char"/>
    <w:basedOn w:val="DefaultParagraphFont"/>
    <w:rPr>
      <w:rFonts w:ascii="Calibri" w:eastAsia="MS Gothic" w:hAnsi="Calibri" w:cs="font1217"/>
      <w:color w:val="17365D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rPr>
      <w:rFonts w:ascii="Calibri" w:eastAsia="MS Gothic" w:hAnsi="Calibri" w:cs="font1217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DefaultParagraphFont"/>
  </w:style>
  <w:style w:type="character" w:customStyle="1" w:styleId="BodyText2Char">
    <w:name w:val="Body Text 2 Char"/>
    <w:basedOn w:val="DefaultParagraphFont"/>
  </w:style>
  <w:style w:type="character" w:customStyle="1" w:styleId="BodyText3Char">
    <w:name w:val="Body Text 3 Char"/>
    <w:basedOn w:val="DefaultParagraphFont"/>
    <w:rPr>
      <w:sz w:val="16"/>
      <w:szCs w:val="16"/>
    </w:rPr>
  </w:style>
  <w:style w:type="character" w:customStyle="1" w:styleId="MacroTextChar">
    <w:name w:val="Macro Text Char"/>
    <w:basedOn w:val="DefaultParagraphFont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rPr>
      <w:i/>
      <w:iCs/>
      <w:color w:val="000000"/>
    </w:rPr>
  </w:style>
  <w:style w:type="character" w:customStyle="1" w:styleId="Heading4Char">
    <w:name w:val="Heading 4 Char"/>
    <w:basedOn w:val="DefaultParagraphFont"/>
    <w:rPr>
      <w:rFonts w:ascii="Calibri" w:eastAsia="MS Gothic" w:hAnsi="Calibri" w:cs="font1217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rPr>
      <w:rFonts w:ascii="Calibri" w:eastAsia="MS Gothic" w:hAnsi="Calibri" w:cs="font1217"/>
      <w:color w:val="243F60"/>
    </w:rPr>
  </w:style>
  <w:style w:type="character" w:customStyle="1" w:styleId="Heading6Char">
    <w:name w:val="Heading 6 Char"/>
    <w:basedOn w:val="DefaultParagraphFont"/>
    <w:rPr>
      <w:rFonts w:ascii="Calibri" w:eastAsia="MS Gothic" w:hAnsi="Calibri" w:cs="font1217"/>
      <w:i/>
      <w:iCs/>
      <w:color w:val="243F60"/>
    </w:rPr>
  </w:style>
  <w:style w:type="character" w:customStyle="1" w:styleId="Heading7Char">
    <w:name w:val="Heading 7 Char"/>
    <w:basedOn w:val="DefaultParagraphFont"/>
    <w:rPr>
      <w:rFonts w:ascii="Calibri" w:eastAsia="MS Gothic" w:hAnsi="Calibri" w:cs="font1217"/>
      <w:i/>
      <w:iCs/>
      <w:color w:val="404040"/>
    </w:rPr>
  </w:style>
  <w:style w:type="character" w:customStyle="1" w:styleId="Heading8Char">
    <w:name w:val="Heading 8 Char"/>
    <w:basedOn w:val="DefaultParagraphFont"/>
    <w:rPr>
      <w:rFonts w:ascii="Calibri" w:eastAsia="MS Gothic" w:hAnsi="Calibri" w:cs="font1217"/>
      <w:color w:val="4F81BD"/>
      <w:sz w:val="20"/>
      <w:szCs w:val="20"/>
    </w:rPr>
  </w:style>
  <w:style w:type="character" w:customStyle="1" w:styleId="Heading9Char">
    <w:name w:val="Heading 9 Char"/>
    <w:basedOn w:val="DefaultParagraphFont"/>
    <w:rPr>
      <w:rFonts w:ascii="Calibri" w:eastAsia="MS Gothic" w:hAnsi="Calibri" w:cs="font1217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Normal"/>
    <w:pPr>
      <w:ind w:left="360" w:hanging="360"/>
      <w:contextualSpacing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pPr>
      <w:suppressAutoHyphens/>
    </w:pPr>
    <w:rPr>
      <w:rFonts w:ascii="Cambria" w:eastAsia="MS Mincho" w:hAnsi="Cambria" w:cs="font1217"/>
      <w:sz w:val="22"/>
      <w:szCs w:val="22"/>
    </w:rPr>
  </w:style>
  <w:style w:type="paragraph" w:styleId="Title">
    <w:name w:val="Title"/>
    <w:basedOn w:val="Normal"/>
    <w:next w:val="Normal"/>
    <w:qFormat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Bullet2">
    <w:name w:val="List Bullet 2"/>
    <w:basedOn w:val="Normal"/>
    <w:pPr>
      <w:numPr>
        <w:numId w:val="2"/>
      </w:numPr>
      <w:contextualSpacing/>
    </w:pPr>
  </w:style>
  <w:style w:type="paragraph" w:styleId="ListBullet3">
    <w:name w:val="List Bullet 3"/>
    <w:basedOn w:val="Normal"/>
    <w:pPr>
      <w:numPr>
        <w:numId w:val="3"/>
      </w:numPr>
      <w:contextualSpacing/>
    </w:pPr>
  </w:style>
  <w:style w:type="paragraph" w:styleId="ListBullet">
    <w:name w:val="List Bullet"/>
    <w:basedOn w:val="Normal"/>
    <w:pPr>
      <w:numPr>
        <w:numId w:val="1"/>
      </w:numPr>
      <w:contextualSpacing/>
    </w:pPr>
  </w:style>
  <w:style w:type="paragraph" w:styleId="ListNumber">
    <w:name w:val="List Number"/>
    <w:basedOn w:val="Normal"/>
    <w:pPr>
      <w:numPr>
        <w:numId w:val="4"/>
      </w:numPr>
      <w:contextualSpacing/>
    </w:pPr>
  </w:style>
  <w:style w:type="paragraph" w:styleId="ListNumber2">
    <w:name w:val="List Number 2"/>
    <w:basedOn w:val="Normal"/>
    <w:pPr>
      <w:numPr>
        <w:numId w:val="5"/>
      </w:numPr>
      <w:contextualSpacing/>
    </w:pPr>
  </w:style>
  <w:style w:type="paragraph" w:styleId="ListNumber3">
    <w:name w:val="List Number 3"/>
    <w:basedOn w:val="Normal"/>
    <w:pPr>
      <w:numPr>
        <w:numId w:val="6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customStyle="1" w:styleId="MacroText1">
    <w:name w:val="Macro Text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="MS Mincho" w:hAnsi="Courier" w:cs="font1217"/>
    </w:rPr>
  </w:style>
  <w:style w:type="paragraph" w:styleId="Quote">
    <w:name w:val="Quote"/>
    <w:basedOn w:val="Normal"/>
    <w:next w:val="Normal"/>
    <w:qFormat/>
    <w:rPr>
      <w:i/>
      <w:iCs/>
      <w:color w:val="000000"/>
    </w:rPr>
  </w:style>
  <w:style w:type="paragraph" w:customStyle="1" w:styleId="Caption1">
    <w:name w:val="Caption1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IndexHeading">
    <w:name w:val="index heading"/>
    <w:basedOn w:val="Heading"/>
  </w:style>
  <w:style w:type="paragraph" w:styleId="TOAHeading">
    <w:name w:val="toa heading"/>
    <w:basedOn w:val="Heading1"/>
    <w:next w:val="Normal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15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ransferch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transferchart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Links>
    <vt:vector size="12" baseType="variant">
      <vt:variant>
        <vt:i4>5242883</vt:i4>
      </vt:variant>
      <vt:variant>
        <vt:i4>3</vt:i4>
      </vt:variant>
      <vt:variant>
        <vt:i4>0</vt:i4>
      </vt:variant>
      <vt:variant>
        <vt:i4>5</vt:i4>
      </vt:variant>
      <vt:variant>
        <vt:lpwstr>http://www.transferchart.com/</vt:lpwstr>
      </vt:variant>
      <vt:variant>
        <vt:lpwstr/>
      </vt:variant>
      <vt:variant>
        <vt:i4>7667805</vt:i4>
      </vt:variant>
      <vt:variant>
        <vt:i4>0</vt:i4>
      </vt:variant>
      <vt:variant>
        <vt:i4>0</vt:i4>
      </vt:variant>
      <vt:variant>
        <vt:i4>5</vt:i4>
      </vt:variant>
      <vt:variant>
        <vt:lpwstr>mailto:sales@transferchart.com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Lori Heisey</cp:lastModifiedBy>
  <cp:revision>2</cp:revision>
  <cp:lastPrinted>1900-01-01T06:00:00Z</cp:lastPrinted>
  <dcterms:created xsi:type="dcterms:W3CDTF">2023-12-04T17:42:00Z</dcterms:created>
  <dcterms:modified xsi:type="dcterms:W3CDTF">2023-12-04T17:42:00Z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